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8A7F5" w14:textId="77777777" w:rsidR="001402DC" w:rsidRPr="001402DC" w:rsidRDefault="001402DC" w:rsidP="001402DC">
      <w:r w:rsidRPr="001402DC">
        <w:rPr>
          <w:rFonts w:ascii="Segoe UI Emoji" w:hAnsi="Segoe UI Emoji" w:cs="Segoe UI Emoji"/>
        </w:rPr>
        <w:t>🎓</w:t>
      </w:r>
      <w:r w:rsidRPr="001402DC">
        <w:t xml:space="preserve"> Καινοτομίες που υπήρχαν ήδη… πριν γίνουν PowerPoint</w:t>
      </w:r>
    </w:p>
    <w:p w14:paraId="5EC016E7" w14:textId="77777777" w:rsidR="001402DC" w:rsidRPr="001402DC" w:rsidRDefault="001402DC" w:rsidP="001402DC">
      <w:r w:rsidRPr="001402DC">
        <w:t xml:space="preserve">Ακολουθεί ένας πίνακας με "σύγχρονες" εκπαιδευτικές μεθόδους ή </w:t>
      </w:r>
      <w:proofErr w:type="spellStart"/>
      <w:r w:rsidRPr="001402DC">
        <w:t>buzzwords</w:t>
      </w:r>
      <w:proofErr w:type="spellEnd"/>
      <w:r w:rsidRPr="001402DC">
        <w:t xml:space="preserve"> που ακούγονται ως νεωτερικά, αλλά έχουν </w:t>
      </w:r>
      <w:r w:rsidRPr="001402DC">
        <w:rPr>
          <w:b/>
          <w:bCs/>
        </w:rPr>
        <w:t>ριζωθεί στην καλή διδασκαλία δεκαετιών πριν</w:t>
      </w:r>
      <w:r w:rsidRPr="001402DC">
        <w:t> — απλώς </w:t>
      </w:r>
      <w:r w:rsidRPr="001402DC">
        <w:rPr>
          <w:b/>
          <w:bCs/>
        </w:rPr>
        <w:t>μετονομάστηκαν</w:t>
      </w:r>
      <w:r w:rsidRPr="001402DC"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6"/>
        <w:gridCol w:w="2810"/>
        <w:gridCol w:w="3430"/>
      </w:tblGrid>
      <w:tr w:rsidR="001402DC" w:rsidRPr="001402DC" w14:paraId="369A5121" w14:textId="77777777" w:rsidTr="001402DC">
        <w:trPr>
          <w:tblHeader/>
        </w:trPr>
        <w:tc>
          <w:tcPr>
            <w:tcW w:w="0" w:type="auto"/>
            <w:vAlign w:val="center"/>
            <w:hideMark/>
          </w:tcPr>
          <w:p w14:paraId="0A3B7EE7" w14:textId="77777777" w:rsidR="001402DC" w:rsidRPr="001402DC" w:rsidRDefault="001402DC" w:rsidP="001402DC">
            <w:pPr>
              <w:rPr>
                <w:b/>
                <w:bCs/>
              </w:rPr>
            </w:pPr>
            <w:r w:rsidRPr="001402DC">
              <w:rPr>
                <w:rFonts w:ascii="Segoe UI Emoji" w:hAnsi="Segoe UI Emoji" w:cs="Segoe UI Emoji"/>
                <w:b/>
                <w:bCs/>
              </w:rPr>
              <w:t>🔥</w:t>
            </w:r>
            <w:r w:rsidRPr="001402DC">
              <w:rPr>
                <w:b/>
                <w:bCs/>
              </w:rPr>
              <w:t xml:space="preserve"> Το μοντέρνο </w:t>
            </w:r>
            <w:proofErr w:type="spellStart"/>
            <w:r w:rsidRPr="001402DC">
              <w:rPr>
                <w:b/>
                <w:bCs/>
              </w:rPr>
              <w:t>buzzword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80155F" w14:textId="77777777" w:rsidR="001402DC" w:rsidRPr="001402DC" w:rsidRDefault="001402DC" w:rsidP="001402DC">
            <w:pPr>
              <w:rPr>
                <w:b/>
                <w:bCs/>
              </w:rPr>
            </w:pPr>
            <w:r w:rsidRPr="001402DC">
              <w:rPr>
                <w:rFonts w:ascii="Segoe UI Emoji" w:hAnsi="Segoe UI Emoji" w:cs="Segoe UI Emoji"/>
                <w:b/>
                <w:bCs/>
              </w:rPr>
              <w:t>🧓</w:t>
            </w:r>
            <w:r w:rsidRPr="001402DC">
              <w:rPr>
                <w:b/>
                <w:bCs/>
              </w:rPr>
              <w:t xml:space="preserve"> Παλιά καλή πρακτική</w:t>
            </w:r>
          </w:p>
        </w:tc>
        <w:tc>
          <w:tcPr>
            <w:tcW w:w="0" w:type="auto"/>
            <w:vAlign w:val="center"/>
            <w:hideMark/>
          </w:tcPr>
          <w:p w14:paraId="77C0B2DA" w14:textId="77777777" w:rsidR="001402DC" w:rsidRPr="001402DC" w:rsidRDefault="001402DC" w:rsidP="001402DC">
            <w:pPr>
              <w:rPr>
                <w:b/>
                <w:bCs/>
              </w:rPr>
            </w:pPr>
            <w:r w:rsidRPr="001402DC">
              <w:rPr>
                <w:rFonts w:ascii="Segoe UI Emoji" w:hAnsi="Segoe UI Emoji" w:cs="Segoe UI Emoji"/>
                <w:b/>
                <w:bCs/>
              </w:rPr>
              <w:t>📌</w:t>
            </w:r>
            <w:r w:rsidRPr="001402DC">
              <w:rPr>
                <w:b/>
                <w:bCs/>
              </w:rPr>
              <w:t xml:space="preserve"> Σχόλιο χωρίς φίλτρο</w:t>
            </w:r>
          </w:p>
        </w:tc>
      </w:tr>
      <w:tr w:rsidR="001402DC" w:rsidRPr="001402DC" w14:paraId="4938BD58" w14:textId="77777777" w:rsidTr="001402DC">
        <w:tc>
          <w:tcPr>
            <w:tcW w:w="0" w:type="auto"/>
            <w:vAlign w:val="center"/>
            <w:hideMark/>
          </w:tcPr>
          <w:p w14:paraId="5927233F" w14:textId="77777777" w:rsidR="001402DC" w:rsidRPr="001402DC" w:rsidRDefault="001402DC" w:rsidP="001402DC">
            <w:proofErr w:type="spellStart"/>
            <w:r w:rsidRPr="001402DC">
              <w:rPr>
                <w:b/>
                <w:bCs/>
              </w:rPr>
              <w:t>Flipped</w:t>
            </w:r>
            <w:proofErr w:type="spellEnd"/>
            <w:r w:rsidRPr="001402DC">
              <w:rPr>
                <w:b/>
                <w:bCs/>
              </w:rPr>
              <w:t xml:space="preserve"> </w:t>
            </w:r>
            <w:proofErr w:type="spellStart"/>
            <w:r w:rsidRPr="001402DC">
              <w:rPr>
                <w:b/>
                <w:bCs/>
              </w:rPr>
              <w:t>Classroom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8013EF" w14:textId="77777777" w:rsidR="001402DC" w:rsidRPr="001402DC" w:rsidRDefault="001402DC" w:rsidP="001402DC">
            <w:r w:rsidRPr="001402DC">
              <w:t>«Διαβάστε το μάθημα για αύριο»</w:t>
            </w:r>
          </w:p>
        </w:tc>
        <w:tc>
          <w:tcPr>
            <w:tcW w:w="0" w:type="auto"/>
            <w:vAlign w:val="center"/>
            <w:hideMark/>
          </w:tcPr>
          <w:p w14:paraId="45898ED1" w14:textId="77777777" w:rsidR="001402DC" w:rsidRPr="001402DC" w:rsidRDefault="001402DC" w:rsidP="001402DC">
            <w:r w:rsidRPr="001402DC">
              <w:t>Το 'κανε ο δάσκαλος με τη κιμωλία το ‘82.</w:t>
            </w:r>
          </w:p>
        </w:tc>
      </w:tr>
      <w:tr w:rsidR="001402DC" w:rsidRPr="001402DC" w14:paraId="310EB8F2" w14:textId="77777777" w:rsidTr="001402DC">
        <w:tc>
          <w:tcPr>
            <w:tcW w:w="0" w:type="auto"/>
            <w:vAlign w:val="center"/>
            <w:hideMark/>
          </w:tcPr>
          <w:p w14:paraId="20C4B582" w14:textId="77777777" w:rsidR="001402DC" w:rsidRPr="001402DC" w:rsidRDefault="001402DC" w:rsidP="001402DC">
            <w:r w:rsidRPr="001402DC">
              <w:rPr>
                <w:b/>
                <w:bCs/>
              </w:rPr>
              <w:t>Project-</w:t>
            </w:r>
            <w:proofErr w:type="spellStart"/>
            <w:r w:rsidRPr="001402DC">
              <w:rPr>
                <w:b/>
                <w:bCs/>
              </w:rPr>
              <w:t>Based</w:t>
            </w:r>
            <w:proofErr w:type="spellEnd"/>
            <w:r w:rsidRPr="001402DC">
              <w:rPr>
                <w:b/>
                <w:bCs/>
              </w:rPr>
              <w:t xml:space="preserve"> </w:t>
            </w:r>
            <w:proofErr w:type="spellStart"/>
            <w:r w:rsidRPr="001402DC">
              <w:rPr>
                <w:b/>
                <w:bCs/>
              </w:rPr>
              <w:t>Learning</w:t>
            </w:r>
            <w:proofErr w:type="spellEnd"/>
            <w:r w:rsidRPr="001402DC">
              <w:rPr>
                <w:b/>
                <w:bCs/>
              </w:rPr>
              <w:t xml:space="preserve"> (PBL)</w:t>
            </w:r>
          </w:p>
        </w:tc>
        <w:tc>
          <w:tcPr>
            <w:tcW w:w="0" w:type="auto"/>
            <w:vAlign w:val="center"/>
            <w:hideMark/>
          </w:tcPr>
          <w:p w14:paraId="3573FC37" w14:textId="77777777" w:rsidR="001402DC" w:rsidRPr="001402DC" w:rsidRDefault="001402DC" w:rsidP="001402DC">
            <w:r w:rsidRPr="001402DC">
              <w:t>«Ομαδική εργασία / εργασία για το σπίτι»</w:t>
            </w:r>
          </w:p>
        </w:tc>
        <w:tc>
          <w:tcPr>
            <w:tcW w:w="0" w:type="auto"/>
            <w:vAlign w:val="center"/>
            <w:hideMark/>
          </w:tcPr>
          <w:p w14:paraId="3D9FA877" w14:textId="77777777" w:rsidR="001402DC" w:rsidRPr="001402DC" w:rsidRDefault="001402DC" w:rsidP="001402DC">
            <w:r w:rsidRPr="001402DC">
              <w:t xml:space="preserve">Απλώς τώρα έχει </w:t>
            </w:r>
            <w:proofErr w:type="spellStart"/>
            <w:r w:rsidRPr="001402DC">
              <w:t>rubric</w:t>
            </w:r>
            <w:proofErr w:type="spellEnd"/>
            <w:r w:rsidRPr="001402DC">
              <w:t xml:space="preserve"> και </w:t>
            </w:r>
            <w:proofErr w:type="spellStart"/>
            <w:r w:rsidRPr="001402DC">
              <w:t>Google</w:t>
            </w:r>
            <w:proofErr w:type="spellEnd"/>
            <w:r w:rsidRPr="001402DC">
              <w:t xml:space="preserve"> </w:t>
            </w:r>
            <w:proofErr w:type="spellStart"/>
            <w:r w:rsidRPr="001402DC">
              <w:t>Drive</w:t>
            </w:r>
            <w:proofErr w:type="spellEnd"/>
            <w:r w:rsidRPr="001402DC">
              <w:t>.</w:t>
            </w:r>
          </w:p>
        </w:tc>
      </w:tr>
      <w:tr w:rsidR="001402DC" w:rsidRPr="001402DC" w14:paraId="59F50AB1" w14:textId="77777777" w:rsidTr="001402DC">
        <w:tc>
          <w:tcPr>
            <w:tcW w:w="0" w:type="auto"/>
            <w:vAlign w:val="center"/>
            <w:hideMark/>
          </w:tcPr>
          <w:p w14:paraId="1CD9DBFB" w14:textId="77777777" w:rsidR="001402DC" w:rsidRPr="001402DC" w:rsidRDefault="001402DC" w:rsidP="001402DC">
            <w:proofErr w:type="spellStart"/>
            <w:r w:rsidRPr="001402DC">
              <w:rPr>
                <w:b/>
                <w:bCs/>
              </w:rPr>
              <w:t>Self-paced</w:t>
            </w:r>
            <w:proofErr w:type="spellEnd"/>
            <w:r w:rsidRPr="001402DC">
              <w:rPr>
                <w:b/>
                <w:bCs/>
              </w:rPr>
              <w:t xml:space="preserve"> </w:t>
            </w:r>
            <w:proofErr w:type="spellStart"/>
            <w:r w:rsidRPr="001402DC">
              <w:rPr>
                <w:b/>
                <w:bCs/>
              </w:rPr>
              <w:t>learning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D8EB45" w14:textId="77777777" w:rsidR="001402DC" w:rsidRPr="001402DC" w:rsidRDefault="001402DC" w:rsidP="001402DC">
            <w:r w:rsidRPr="001402DC">
              <w:t>«Διαβάστε με τον ρυθμό σας»</w:t>
            </w:r>
          </w:p>
        </w:tc>
        <w:tc>
          <w:tcPr>
            <w:tcW w:w="0" w:type="auto"/>
            <w:vAlign w:val="center"/>
            <w:hideMark/>
          </w:tcPr>
          <w:p w14:paraId="58C6B405" w14:textId="77777777" w:rsidR="001402DC" w:rsidRPr="001402DC" w:rsidRDefault="001402DC" w:rsidP="001402DC">
            <w:r w:rsidRPr="001402DC">
              <w:t>Ή αλλιώς: Όποιος προλάβει, πρόλαβε.</w:t>
            </w:r>
          </w:p>
        </w:tc>
      </w:tr>
      <w:tr w:rsidR="001402DC" w:rsidRPr="001402DC" w14:paraId="6DB85F0F" w14:textId="77777777" w:rsidTr="001402DC">
        <w:tc>
          <w:tcPr>
            <w:tcW w:w="0" w:type="auto"/>
            <w:vAlign w:val="center"/>
            <w:hideMark/>
          </w:tcPr>
          <w:p w14:paraId="28A81134" w14:textId="77777777" w:rsidR="001402DC" w:rsidRPr="001402DC" w:rsidRDefault="001402DC" w:rsidP="001402DC">
            <w:proofErr w:type="spellStart"/>
            <w:r w:rsidRPr="001402DC">
              <w:rPr>
                <w:b/>
                <w:bCs/>
              </w:rPr>
              <w:t>Peer</w:t>
            </w:r>
            <w:proofErr w:type="spellEnd"/>
            <w:r w:rsidRPr="001402DC">
              <w:rPr>
                <w:b/>
                <w:bCs/>
              </w:rPr>
              <w:t xml:space="preserve"> </w:t>
            </w:r>
            <w:proofErr w:type="spellStart"/>
            <w:r w:rsidRPr="001402DC">
              <w:rPr>
                <w:b/>
                <w:bCs/>
              </w:rPr>
              <w:t>Teaching</w:t>
            </w:r>
            <w:proofErr w:type="spellEnd"/>
            <w:r w:rsidRPr="001402DC">
              <w:rPr>
                <w:b/>
                <w:bCs/>
              </w:rPr>
              <w:t xml:space="preserve"> / </w:t>
            </w:r>
            <w:proofErr w:type="spellStart"/>
            <w:r w:rsidRPr="001402DC">
              <w:rPr>
                <w:b/>
                <w:bCs/>
              </w:rPr>
              <w:t>Mentoring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A8B6C1" w14:textId="77777777" w:rsidR="001402DC" w:rsidRPr="001402DC" w:rsidRDefault="001402DC" w:rsidP="001402DC">
            <w:r w:rsidRPr="001402DC">
              <w:t>«Βοήθα τον συμμαθητή σου να το καταλάβει»</w:t>
            </w:r>
          </w:p>
        </w:tc>
        <w:tc>
          <w:tcPr>
            <w:tcW w:w="0" w:type="auto"/>
            <w:vAlign w:val="center"/>
            <w:hideMark/>
          </w:tcPr>
          <w:p w14:paraId="2D77F32A" w14:textId="77777777" w:rsidR="001402DC" w:rsidRPr="001402DC" w:rsidRDefault="001402DC" w:rsidP="001402DC">
            <w:r w:rsidRPr="001402DC">
              <w:t>Παλιά ήταν "καλοσύνη". Τώρα είναι "μεθοδολογία".</w:t>
            </w:r>
          </w:p>
        </w:tc>
      </w:tr>
      <w:tr w:rsidR="001402DC" w:rsidRPr="001402DC" w14:paraId="4DB03BE7" w14:textId="77777777" w:rsidTr="001402DC">
        <w:tc>
          <w:tcPr>
            <w:tcW w:w="0" w:type="auto"/>
            <w:vAlign w:val="center"/>
            <w:hideMark/>
          </w:tcPr>
          <w:p w14:paraId="5523A341" w14:textId="77777777" w:rsidR="001402DC" w:rsidRPr="001402DC" w:rsidRDefault="001402DC" w:rsidP="001402DC">
            <w:proofErr w:type="spellStart"/>
            <w:r w:rsidRPr="001402DC">
              <w:rPr>
                <w:b/>
                <w:bCs/>
              </w:rPr>
              <w:t>Formative</w:t>
            </w:r>
            <w:proofErr w:type="spellEnd"/>
            <w:r w:rsidRPr="001402DC">
              <w:rPr>
                <w:b/>
                <w:bCs/>
              </w:rPr>
              <w:t xml:space="preserve"> </w:t>
            </w:r>
            <w:proofErr w:type="spellStart"/>
            <w:r w:rsidRPr="001402DC">
              <w:rPr>
                <w:b/>
                <w:bCs/>
              </w:rPr>
              <w:t>Assessment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3AE887" w14:textId="77777777" w:rsidR="001402DC" w:rsidRPr="001402DC" w:rsidRDefault="001402DC" w:rsidP="001402DC">
            <w:r w:rsidRPr="001402DC">
              <w:t>«Πάρε ένα πρόχειρο, να δω τι κατάλαβες»</w:t>
            </w:r>
          </w:p>
        </w:tc>
        <w:tc>
          <w:tcPr>
            <w:tcW w:w="0" w:type="auto"/>
            <w:vAlign w:val="center"/>
            <w:hideMark/>
          </w:tcPr>
          <w:p w14:paraId="15F75CCF" w14:textId="77777777" w:rsidR="001402DC" w:rsidRPr="001402DC" w:rsidRDefault="001402DC" w:rsidP="001402DC">
            <w:r w:rsidRPr="001402DC">
              <w:t>Δεν είναι διαγώνισμα. Είναι τεστ.</w:t>
            </w:r>
          </w:p>
        </w:tc>
      </w:tr>
      <w:tr w:rsidR="001402DC" w:rsidRPr="001402DC" w14:paraId="16CB8733" w14:textId="77777777" w:rsidTr="001402DC">
        <w:tc>
          <w:tcPr>
            <w:tcW w:w="0" w:type="auto"/>
            <w:vAlign w:val="center"/>
            <w:hideMark/>
          </w:tcPr>
          <w:p w14:paraId="7CF6EA6D" w14:textId="77777777" w:rsidR="001402DC" w:rsidRPr="001402DC" w:rsidRDefault="001402DC" w:rsidP="001402DC">
            <w:proofErr w:type="spellStart"/>
            <w:r w:rsidRPr="001402DC">
              <w:rPr>
                <w:b/>
                <w:bCs/>
              </w:rPr>
              <w:t>Exit</w:t>
            </w:r>
            <w:proofErr w:type="spellEnd"/>
            <w:r w:rsidRPr="001402DC">
              <w:rPr>
                <w:b/>
                <w:bCs/>
              </w:rPr>
              <w:t xml:space="preserve"> </w:t>
            </w:r>
            <w:proofErr w:type="spellStart"/>
            <w:r w:rsidRPr="001402DC">
              <w:rPr>
                <w:b/>
                <w:bCs/>
              </w:rPr>
              <w:t>ticket</w:t>
            </w:r>
            <w:proofErr w:type="spellEnd"/>
            <w:r w:rsidRPr="001402DC">
              <w:rPr>
                <w:b/>
                <w:bCs/>
              </w:rPr>
              <w:t xml:space="preserve"> / </w:t>
            </w:r>
            <w:proofErr w:type="spellStart"/>
            <w:r w:rsidRPr="001402DC">
              <w:rPr>
                <w:b/>
                <w:bCs/>
              </w:rPr>
              <w:t>reflection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8C4BD0" w14:textId="77777777" w:rsidR="001402DC" w:rsidRPr="001402DC" w:rsidRDefault="001402DC" w:rsidP="001402DC">
            <w:r w:rsidRPr="001402DC">
              <w:t>«Πείτε μου τι καταλάβατε πριν φύγουμε»</w:t>
            </w:r>
          </w:p>
        </w:tc>
        <w:tc>
          <w:tcPr>
            <w:tcW w:w="0" w:type="auto"/>
            <w:vAlign w:val="center"/>
            <w:hideMark/>
          </w:tcPr>
          <w:p w14:paraId="4C4539E9" w14:textId="77777777" w:rsidR="001402DC" w:rsidRPr="001402DC" w:rsidRDefault="001402DC" w:rsidP="001402DC">
            <w:r w:rsidRPr="001402DC">
              <w:t>Ή «συμπεράσματα της ημέρας».</w:t>
            </w:r>
          </w:p>
        </w:tc>
      </w:tr>
      <w:tr w:rsidR="001402DC" w:rsidRPr="001402DC" w14:paraId="64CD5575" w14:textId="77777777" w:rsidTr="001402DC">
        <w:tc>
          <w:tcPr>
            <w:tcW w:w="0" w:type="auto"/>
            <w:vAlign w:val="center"/>
            <w:hideMark/>
          </w:tcPr>
          <w:p w14:paraId="190E640E" w14:textId="77777777" w:rsidR="001402DC" w:rsidRPr="001402DC" w:rsidRDefault="001402DC" w:rsidP="001402DC">
            <w:proofErr w:type="spellStart"/>
            <w:r w:rsidRPr="001402DC">
              <w:rPr>
                <w:b/>
                <w:bCs/>
              </w:rPr>
              <w:t>Differentiated</w:t>
            </w:r>
            <w:proofErr w:type="spellEnd"/>
            <w:r w:rsidRPr="001402DC">
              <w:rPr>
                <w:b/>
                <w:bCs/>
              </w:rPr>
              <w:t xml:space="preserve"> </w:t>
            </w:r>
            <w:proofErr w:type="spellStart"/>
            <w:r w:rsidRPr="001402DC">
              <w:rPr>
                <w:b/>
                <w:bCs/>
              </w:rPr>
              <w:t>Instruction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212D39" w14:textId="77777777" w:rsidR="001402DC" w:rsidRPr="001402DC" w:rsidRDefault="001402DC" w:rsidP="001402DC">
            <w:r w:rsidRPr="001402DC">
              <w:t>«Άλλο φύλλο για τον Γιώργο, άλλο για τη Μαρία»</w:t>
            </w:r>
          </w:p>
        </w:tc>
        <w:tc>
          <w:tcPr>
            <w:tcW w:w="0" w:type="auto"/>
            <w:vAlign w:val="center"/>
            <w:hideMark/>
          </w:tcPr>
          <w:p w14:paraId="0BD0D022" w14:textId="77777777" w:rsidR="001402DC" w:rsidRPr="001402DC" w:rsidRDefault="001402DC" w:rsidP="001402DC">
            <w:r w:rsidRPr="001402DC">
              <w:t xml:space="preserve">Πολλοί το έκαναν γιατί νοιάζονταν και όχι γιατί είχαν </w:t>
            </w:r>
            <w:proofErr w:type="spellStart"/>
            <w:r w:rsidRPr="001402DC">
              <w:t>PhD</w:t>
            </w:r>
            <w:proofErr w:type="spellEnd"/>
            <w:r w:rsidRPr="001402DC">
              <w:t>.</w:t>
            </w:r>
          </w:p>
        </w:tc>
      </w:tr>
      <w:tr w:rsidR="001402DC" w:rsidRPr="001402DC" w14:paraId="1D07106A" w14:textId="77777777" w:rsidTr="001402DC">
        <w:tc>
          <w:tcPr>
            <w:tcW w:w="0" w:type="auto"/>
            <w:vAlign w:val="center"/>
            <w:hideMark/>
          </w:tcPr>
          <w:p w14:paraId="345450AE" w14:textId="77777777" w:rsidR="001402DC" w:rsidRPr="001402DC" w:rsidRDefault="001402DC" w:rsidP="001402DC">
            <w:proofErr w:type="spellStart"/>
            <w:r w:rsidRPr="001402DC">
              <w:rPr>
                <w:b/>
                <w:bCs/>
              </w:rPr>
              <w:t>Gamification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1A8019F" w14:textId="77777777" w:rsidR="001402DC" w:rsidRPr="001402DC" w:rsidRDefault="001402DC" w:rsidP="001402DC">
            <w:r w:rsidRPr="001402DC">
              <w:t>«Μπράβο! Πήρες αστέρι!»</w:t>
            </w:r>
          </w:p>
        </w:tc>
        <w:tc>
          <w:tcPr>
            <w:tcW w:w="0" w:type="auto"/>
            <w:vAlign w:val="center"/>
            <w:hideMark/>
          </w:tcPr>
          <w:p w14:paraId="45530581" w14:textId="77777777" w:rsidR="001402DC" w:rsidRPr="001402DC" w:rsidRDefault="001402DC" w:rsidP="001402DC">
            <w:r w:rsidRPr="001402DC">
              <w:t>Το λέγαμε "κίνητρο".</w:t>
            </w:r>
          </w:p>
        </w:tc>
      </w:tr>
    </w:tbl>
    <w:p w14:paraId="330D7139" w14:textId="77777777" w:rsidR="001402DC" w:rsidRPr="001402DC" w:rsidRDefault="001402DC" w:rsidP="001402DC">
      <w:r w:rsidRPr="001402DC">
        <w:pict w14:anchorId="3400C23F">
          <v:rect id="_x0000_i1031" style="width:0;height:0" o:hralign="center" o:hrstd="t" o:hr="t" fillcolor="#a0a0a0" stroked="f"/>
        </w:pict>
      </w:r>
    </w:p>
    <w:p w14:paraId="25BD72D2" w14:textId="77777777" w:rsidR="001402DC" w:rsidRPr="001402DC" w:rsidRDefault="001402DC" w:rsidP="001402DC">
      <w:r w:rsidRPr="001402DC">
        <w:rPr>
          <w:rFonts w:ascii="Segoe UI Emoji" w:hAnsi="Segoe UI Emoji" w:cs="Segoe UI Emoji"/>
        </w:rPr>
        <w:t>🤔</w:t>
      </w:r>
      <w:r w:rsidRPr="001402DC">
        <w:t xml:space="preserve"> Τι μας λέει αυτό;</w:t>
      </w:r>
    </w:p>
    <w:p w14:paraId="6FEAB754" w14:textId="77777777" w:rsidR="001402DC" w:rsidRPr="001402DC" w:rsidRDefault="001402DC" w:rsidP="001402DC">
      <w:pPr>
        <w:numPr>
          <w:ilvl w:val="0"/>
          <w:numId w:val="1"/>
        </w:numPr>
      </w:pPr>
      <w:r w:rsidRPr="001402DC">
        <w:rPr>
          <w:b/>
          <w:bCs/>
        </w:rPr>
        <w:t>Η καλή παιδαγωγική υπήρχε πάντα</w:t>
      </w:r>
      <w:r w:rsidRPr="001402DC">
        <w:t> — απλώς </w:t>
      </w:r>
      <w:r w:rsidRPr="001402DC">
        <w:rPr>
          <w:b/>
          <w:bCs/>
        </w:rPr>
        <w:t>οι λέξεις άλλαξαν</w:t>
      </w:r>
      <w:r w:rsidRPr="001402DC">
        <w:t>.</w:t>
      </w:r>
    </w:p>
    <w:p w14:paraId="1A8817F1" w14:textId="77777777" w:rsidR="001402DC" w:rsidRPr="001402DC" w:rsidRDefault="001402DC" w:rsidP="001402DC">
      <w:pPr>
        <w:numPr>
          <w:ilvl w:val="0"/>
          <w:numId w:val="1"/>
        </w:numPr>
      </w:pPr>
      <w:r w:rsidRPr="001402DC">
        <w:rPr>
          <w:b/>
          <w:bCs/>
        </w:rPr>
        <w:t>Οι ετικέτες γίνονται χρήσιμες</w:t>
      </w:r>
      <w:r w:rsidRPr="001402DC">
        <w:t> όταν δεν κρύβουν την πραγματικότητα.</w:t>
      </w:r>
    </w:p>
    <w:p w14:paraId="720B26EE" w14:textId="77777777" w:rsidR="001402DC" w:rsidRPr="001402DC" w:rsidRDefault="001402DC" w:rsidP="001402DC">
      <w:pPr>
        <w:numPr>
          <w:ilvl w:val="0"/>
          <w:numId w:val="1"/>
        </w:numPr>
      </w:pPr>
      <w:r w:rsidRPr="001402DC">
        <w:t>Ο δάσκαλος που </w:t>
      </w:r>
      <w:r w:rsidRPr="001402DC">
        <w:rPr>
          <w:b/>
          <w:bCs/>
        </w:rPr>
        <w:t>παρατηρεί, νιώθει, συνδέεται με τα παιδιά του</w:t>
      </w:r>
      <w:r w:rsidRPr="001402DC">
        <w:t>, κάνει καινοτομία </w:t>
      </w:r>
      <w:r w:rsidRPr="001402DC">
        <w:rPr>
          <w:b/>
          <w:bCs/>
        </w:rPr>
        <w:t>χωρίς να το ξέρει</w:t>
      </w:r>
      <w:r w:rsidRPr="001402DC">
        <w:t>.</w:t>
      </w:r>
    </w:p>
    <w:p w14:paraId="5ADD5E7E" w14:textId="08C33E4D" w:rsidR="001402DC" w:rsidRDefault="001402DC" w:rsidP="001402DC"/>
    <w:sectPr w:rsidR="001402D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842AA"/>
    <w:multiLevelType w:val="multilevel"/>
    <w:tmpl w:val="496E5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C0C44"/>
    <w:multiLevelType w:val="multilevel"/>
    <w:tmpl w:val="93780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657528">
    <w:abstractNumId w:val="1"/>
  </w:num>
  <w:num w:numId="2" w16cid:durableId="1421482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2DC"/>
    <w:rsid w:val="001402DC"/>
    <w:rsid w:val="00E8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C5933"/>
  <w15:chartTrackingRefBased/>
  <w15:docId w15:val="{B4A62C96-9055-4EEA-9708-409AABFC6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1402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402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02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402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402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402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402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402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402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1402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1402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1402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1402DC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1402DC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1402D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1402DC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1402D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1402D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402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1402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402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1402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402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1402D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402D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402DC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402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1402DC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1402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13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05027">
          <w:marLeft w:val="0"/>
          <w:marRight w:val="0"/>
          <w:marTop w:val="0"/>
          <w:marBottom w:val="0"/>
          <w:divBdr>
            <w:top w:val="single" w:sz="6" w:space="0" w:color="D7DFE3"/>
            <w:left w:val="single" w:sz="6" w:space="0" w:color="D7DFE3"/>
            <w:bottom w:val="single" w:sz="6" w:space="0" w:color="D7DFE3"/>
            <w:right w:val="single" w:sz="6" w:space="0" w:color="D7DFE3"/>
          </w:divBdr>
          <w:divsChild>
            <w:div w:id="147413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3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233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5" w:color="DEE2E6"/>
                            <w:left w:val="single" w:sz="6" w:space="5" w:color="DEE2E6"/>
                            <w:bottom w:val="single" w:sz="6" w:space="5" w:color="DEE2E6"/>
                            <w:right w:val="single" w:sz="6" w:space="5" w:color="DEE2E6"/>
                          </w:divBdr>
                          <w:divsChild>
                            <w:div w:id="486288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58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754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221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8538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1837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068143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4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92712">
          <w:marLeft w:val="0"/>
          <w:marRight w:val="0"/>
          <w:marTop w:val="0"/>
          <w:marBottom w:val="0"/>
          <w:divBdr>
            <w:top w:val="single" w:sz="6" w:space="0" w:color="D7DFE3"/>
            <w:left w:val="single" w:sz="6" w:space="0" w:color="D7DFE3"/>
            <w:bottom w:val="single" w:sz="6" w:space="0" w:color="D7DFE3"/>
            <w:right w:val="single" w:sz="6" w:space="0" w:color="D7DFE3"/>
          </w:divBdr>
          <w:divsChild>
            <w:div w:id="98913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03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64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5" w:color="DEE2E6"/>
                            <w:left w:val="single" w:sz="6" w:space="5" w:color="DEE2E6"/>
                            <w:bottom w:val="single" w:sz="6" w:space="5" w:color="DEE2E6"/>
                            <w:right w:val="single" w:sz="6" w:space="5" w:color="DEE2E6"/>
                          </w:divBdr>
                          <w:divsChild>
                            <w:div w:id="106588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39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197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579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768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933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9099415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Marios Aggelides</dc:creator>
  <cp:keywords/>
  <dc:description/>
  <cp:lastModifiedBy>Marios Aggelides</cp:lastModifiedBy>
  <cp:revision>1</cp:revision>
  <dcterms:created xsi:type="dcterms:W3CDTF">2025-07-06T17:39:00Z</dcterms:created>
  <dcterms:modified xsi:type="dcterms:W3CDTF">2025-07-06T17:40:00Z</dcterms:modified>
</cp:coreProperties>
</file>