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921EB" w14:textId="15E193AE" w:rsidR="00583EB2" w:rsidRPr="00603E4D" w:rsidRDefault="00000000">
      <w:pPr>
        <w:pStyle w:val="1"/>
        <w:rPr>
          <w:lang w:val="el-GR"/>
        </w:rPr>
      </w:pPr>
      <w:r w:rsidRPr="00603E4D">
        <w:rPr>
          <w:lang w:val="el-GR"/>
        </w:rPr>
        <w:t xml:space="preserve">Διδακτικό Σενάριο: Πολλαπλασιασμός </w:t>
      </w:r>
      <w:proofErr w:type="spellStart"/>
      <w:r w:rsidRPr="00603E4D">
        <w:rPr>
          <w:lang w:val="el-GR"/>
        </w:rPr>
        <w:t>αλά</w:t>
      </w:r>
      <w:proofErr w:type="spellEnd"/>
      <w:r w:rsidRPr="00603E4D">
        <w:rPr>
          <w:lang w:val="el-GR"/>
        </w:rPr>
        <w:t xml:space="preserve"> Ρωσικά</w:t>
      </w:r>
    </w:p>
    <w:p w14:paraId="02F7346D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1. Τίτλος Μαθήματος</w:t>
      </w:r>
    </w:p>
    <w:p w14:paraId="60A2FD6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Ο Πολλαπλασιασμός </w:t>
      </w:r>
      <w:proofErr w:type="spellStart"/>
      <w:r w:rsidRPr="00603E4D">
        <w:rPr>
          <w:lang w:val="el-GR"/>
        </w:rPr>
        <w:t>αλά</w:t>
      </w:r>
      <w:proofErr w:type="spellEnd"/>
      <w:r w:rsidRPr="00603E4D">
        <w:rPr>
          <w:lang w:val="el-GR"/>
        </w:rPr>
        <w:t xml:space="preserve"> Ρωσικά: Αλγοριθμική Σκέψη, Ιστορική Προσέγγιση και Σύνδεση με την Αρχιτεκτονική Υπολογιστών</w:t>
      </w:r>
    </w:p>
    <w:p w14:paraId="67E06762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2. Γνωστικό αντικείμενο και τάξη</w:t>
      </w:r>
    </w:p>
    <w:p w14:paraId="26EAFAF6" w14:textId="663E7808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Μάθημα: </w:t>
      </w:r>
      <w:r w:rsidR="003B0792">
        <w:rPr>
          <w:lang w:val="el-GR"/>
        </w:rPr>
        <w:t>ΠΛΗΡΟΦΟΡΙΚΗ</w:t>
      </w:r>
      <w:r w:rsidRPr="00603E4D">
        <w:rPr>
          <w:lang w:val="el-GR"/>
        </w:rPr>
        <w:t xml:space="preserve"> (</w:t>
      </w:r>
      <w:r w:rsidR="003B0792">
        <w:rPr>
          <w:lang w:val="el-GR"/>
        </w:rPr>
        <w:t xml:space="preserve">πρώην </w:t>
      </w:r>
      <w:r w:rsidRPr="00603E4D">
        <w:rPr>
          <w:lang w:val="el-GR"/>
        </w:rPr>
        <w:t>ΑΕΠΠ)</w:t>
      </w:r>
    </w:p>
    <w:p w14:paraId="1FAA7979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Τάξη: Γ’ Λυκείου</w:t>
      </w:r>
    </w:p>
    <w:p w14:paraId="6A02E315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Ενότητα: Αλγόριθμοι – Δομές Επανάληψης – Αποδοτικότητα – Συσχέτιση με Υπολογιστικά Συστήματα</w:t>
      </w:r>
    </w:p>
    <w:p w14:paraId="0BCE8B74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3. Εκτιμώμενη διάρκεια</w:t>
      </w:r>
    </w:p>
    <w:p w14:paraId="0DC8870F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2 διδακτικές ώρες (90 λεπτά), στο εργαστήριο Πληροφορικής.</w:t>
      </w:r>
    </w:p>
    <w:p w14:paraId="60F1FA7A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4. Ένταξη στο Αναλυτικό Πρόγραμμα Σπουδών</w:t>
      </w:r>
    </w:p>
    <w:p w14:paraId="3E2304B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Το σενάριο εντάσσεται στις ενότητες:</w:t>
      </w:r>
    </w:p>
    <w:p w14:paraId="6078DDFC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Αλγοριθμική περιγραφή διαδικασιών</w:t>
      </w:r>
    </w:p>
    <w:p w14:paraId="17E8EFE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Δομές επανάληψης και επιλογής</w:t>
      </w:r>
    </w:p>
    <w:p w14:paraId="5E48453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Μετατροπή διαδικασιών σε προγράμματα</w:t>
      </w:r>
    </w:p>
    <w:p w14:paraId="15940FB9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Ανάλυση και σύγκριση αλγορίθμων ως προς την αποδοτικότητα</w:t>
      </w:r>
    </w:p>
    <w:p w14:paraId="6C2BDD4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Συνδέεται επίσης με τη διδακτική στόχευση «σύνδεση αλγορίθμων με λειτουργία υπολογιστών».</w:t>
      </w:r>
    </w:p>
    <w:p w14:paraId="69D51262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5. Σκοποί και στόχοι</w:t>
      </w:r>
    </w:p>
    <w:p w14:paraId="2E2F23ED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Γνώσεις:</w:t>
      </w:r>
    </w:p>
    <w:p w14:paraId="61820B45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Οι μαθητές γνωρίζουν τη μέθοδο του </w:t>
      </w:r>
      <w:proofErr w:type="spellStart"/>
      <w:r w:rsidRPr="00603E4D">
        <w:rPr>
          <w:lang w:val="el-GR"/>
        </w:rPr>
        <w:t>Ρώσικου</w:t>
      </w:r>
      <w:proofErr w:type="spellEnd"/>
      <w:r w:rsidRPr="00603E4D">
        <w:rPr>
          <w:lang w:val="el-GR"/>
        </w:rPr>
        <w:t xml:space="preserve"> Πολλαπλασιασμού.</w:t>
      </w:r>
    </w:p>
    <w:p w14:paraId="54F73D8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Αναγνωρίζουν τη σύνδεση διπλασιασμού–διαίρεσης με τη λειτουργία της </w:t>
      </w:r>
      <w:r>
        <w:t>CPU</w:t>
      </w:r>
      <w:r w:rsidRPr="00603E4D">
        <w:rPr>
          <w:lang w:val="el-GR"/>
        </w:rPr>
        <w:t>.</w:t>
      </w:r>
    </w:p>
    <w:p w14:paraId="2C00D16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Χρησιμοποιούν πίνακες για την αναπαράσταση ενδιάμεσων τιμών.</w:t>
      </w:r>
    </w:p>
    <w:p w14:paraId="366EBA22" w14:textId="77777777" w:rsidR="00583EB2" w:rsidRPr="00603E4D" w:rsidRDefault="00583EB2">
      <w:pPr>
        <w:rPr>
          <w:lang w:val="el-GR"/>
        </w:rPr>
      </w:pPr>
    </w:p>
    <w:p w14:paraId="50E77009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Δεξιότητες:</w:t>
      </w:r>
    </w:p>
    <w:p w14:paraId="59C1E043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Σχεδιάζουν αλγόριθμο με επανάληψη και επιλογή.</w:t>
      </w:r>
    </w:p>
    <w:p w14:paraId="7DC53FC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lastRenderedPageBreak/>
        <w:t>- Μετατρέπουν αλγοριθμικά βήματα σε πρόγραμμα ΓΛΩΣΣΑΣ.</w:t>
      </w:r>
    </w:p>
    <w:p w14:paraId="132BD204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Ελέγχουν την ορθότητα και αποδοτικότητα.</w:t>
      </w:r>
    </w:p>
    <w:p w14:paraId="1324A385" w14:textId="77777777" w:rsidR="00583EB2" w:rsidRPr="00603E4D" w:rsidRDefault="00583EB2">
      <w:pPr>
        <w:rPr>
          <w:lang w:val="el-GR"/>
        </w:rPr>
      </w:pPr>
    </w:p>
    <w:p w14:paraId="7FA1E467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Στάσεις:</w:t>
      </w:r>
    </w:p>
    <w:p w14:paraId="00C44160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Καλλιεργούν διερευνητική στάση.</w:t>
      </w:r>
    </w:p>
    <w:p w14:paraId="040CC064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Εκτιμούν την ποικιλία αλγοριθμικών προσεγγίσεων για ίδια προβλήματα.</w:t>
      </w:r>
    </w:p>
    <w:p w14:paraId="783D7EDD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 xml:space="preserve">6. </w:t>
      </w:r>
      <w:proofErr w:type="spellStart"/>
      <w:r w:rsidRPr="00603E4D">
        <w:rPr>
          <w:lang w:val="el-GR"/>
        </w:rPr>
        <w:t>Προαπαιτούμενες</w:t>
      </w:r>
      <w:proofErr w:type="spellEnd"/>
      <w:r w:rsidRPr="00603E4D">
        <w:rPr>
          <w:lang w:val="el-GR"/>
        </w:rPr>
        <w:t xml:space="preserve"> γνώσεις</w:t>
      </w:r>
    </w:p>
    <w:p w14:paraId="6A38D502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Επανάληψη (Όσο)</w:t>
      </w:r>
    </w:p>
    <w:p w14:paraId="21509DE5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Επιλογή (Αν)</w:t>
      </w:r>
    </w:p>
    <w:p w14:paraId="2CC630CF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Εντολές εισόδου/εξόδου</w:t>
      </w:r>
    </w:p>
    <w:p w14:paraId="4A4B4E24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Βασικές γνώσεις δυαδικού συστήματος</w:t>
      </w:r>
    </w:p>
    <w:p w14:paraId="460185DB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7. Περιγραφή διδακτικής πορείας (αναλυτική)</w:t>
      </w:r>
    </w:p>
    <w:p w14:paraId="4379070A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Η πορεία χωρίζεται σε πέντε φάσεις.</w:t>
      </w:r>
    </w:p>
    <w:p w14:paraId="150FD45D" w14:textId="77777777" w:rsidR="00583EB2" w:rsidRPr="00603E4D" w:rsidRDefault="00583EB2">
      <w:pPr>
        <w:rPr>
          <w:lang w:val="el-GR"/>
        </w:rPr>
      </w:pPr>
    </w:p>
    <w:p w14:paraId="1B52C370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Φάση 1 – Εισαγωγή (10’): Ο καθηγητής παρουσιάζει ένα παράδειγμα 18×27 και ρωτά αν μπορεί να γίνει χωρίς πολλαπλασιασμό.</w:t>
      </w:r>
    </w:p>
    <w:p w14:paraId="51205662" w14:textId="77777777" w:rsidR="00583EB2" w:rsidRPr="00603E4D" w:rsidRDefault="00583EB2">
      <w:pPr>
        <w:rPr>
          <w:lang w:val="el-GR"/>
        </w:rPr>
      </w:pPr>
    </w:p>
    <w:p w14:paraId="609EDE5E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Φάση 2 – Πρακτική εφαρμογή στο χαρτί (20’): Οι ομάδες συμπληρώνουν πίνακα διπλασιασμού–διαίρεσης για 27×19 και καταλήγουν στο αποτέλεσμα.</w:t>
      </w:r>
    </w:p>
    <w:p w14:paraId="49C5A426" w14:textId="77777777" w:rsidR="00583EB2" w:rsidRPr="00603E4D" w:rsidRDefault="00583EB2">
      <w:pPr>
        <w:rPr>
          <w:lang w:val="el-GR"/>
        </w:rPr>
      </w:pPr>
    </w:p>
    <w:p w14:paraId="3E372424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Φάση 3 – Αλγοριθμική </w:t>
      </w:r>
      <w:proofErr w:type="spellStart"/>
      <w:r w:rsidRPr="00603E4D">
        <w:rPr>
          <w:lang w:val="el-GR"/>
        </w:rPr>
        <w:t>μοντελοποίηση</w:t>
      </w:r>
      <w:proofErr w:type="spellEnd"/>
      <w:r w:rsidRPr="00603E4D">
        <w:rPr>
          <w:lang w:val="el-GR"/>
        </w:rPr>
        <w:t xml:space="preserve"> (20’): Οι μαθητές διατυπώνουν βήματα. Συζήτηση για το ποια γραμμή προστίθεται.</w:t>
      </w:r>
    </w:p>
    <w:p w14:paraId="647246DA" w14:textId="77777777" w:rsidR="00583EB2" w:rsidRPr="00603E4D" w:rsidRDefault="00583EB2">
      <w:pPr>
        <w:rPr>
          <w:lang w:val="el-GR"/>
        </w:rPr>
      </w:pPr>
    </w:p>
    <w:p w14:paraId="0F1507DE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Φάση 4 – Υλοποίηση σε ΓΛΩΣΣΑ (20’): Κάθε ομάδα γράφει πρόγραμμα και ελέγχει διαφορετικά παραδείγματα.</w:t>
      </w:r>
    </w:p>
    <w:p w14:paraId="34DB8DFD" w14:textId="77777777" w:rsidR="00583EB2" w:rsidRPr="00603E4D" w:rsidRDefault="00583EB2">
      <w:pPr>
        <w:rPr>
          <w:lang w:val="el-GR"/>
        </w:rPr>
      </w:pPr>
    </w:p>
    <w:p w14:paraId="65E3018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Φάση 5 – </w:t>
      </w:r>
      <w:proofErr w:type="spellStart"/>
      <w:r w:rsidRPr="00603E4D">
        <w:rPr>
          <w:lang w:val="el-GR"/>
        </w:rPr>
        <w:t>Αναστοχασμός</w:t>
      </w:r>
      <w:proofErr w:type="spellEnd"/>
      <w:r w:rsidRPr="00603E4D">
        <w:rPr>
          <w:lang w:val="el-GR"/>
        </w:rPr>
        <w:t xml:space="preserve"> (10’): Σύγκριση με ολίσθηση </w:t>
      </w:r>
      <w:r>
        <w:t>bit</w:t>
      </w:r>
      <w:r w:rsidRPr="00603E4D">
        <w:rPr>
          <w:lang w:val="el-GR"/>
        </w:rPr>
        <w:t>, πλεονεκτήματα, μειονεκτήματα.</w:t>
      </w:r>
    </w:p>
    <w:p w14:paraId="50BF1B25" w14:textId="77777777" w:rsidR="00583EB2" w:rsidRPr="00603E4D" w:rsidRDefault="00583EB2">
      <w:pPr>
        <w:rPr>
          <w:lang w:val="el-GR"/>
        </w:rPr>
      </w:pPr>
    </w:p>
    <w:p w14:paraId="4E8138A0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lastRenderedPageBreak/>
        <w:t xml:space="preserve">Ο πίνακας δραστηριοτήτων περιλαμβάνεται στο </w:t>
      </w:r>
      <w:r>
        <w:t>Word</w:t>
      </w:r>
      <w:r w:rsidRPr="00603E4D">
        <w:rPr>
          <w:lang w:val="el-GR"/>
        </w:rPr>
        <w:t xml:space="preserve"> σε ξεχωριστή ενότητα.</w:t>
      </w:r>
    </w:p>
    <w:p w14:paraId="4E663854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8. Μέσα και υλικά – Υποδομή</w:t>
      </w:r>
    </w:p>
    <w:p w14:paraId="428BBF10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Υπολογιστές με περιβάλλον ΓΛΩΣΣΑΣ</w:t>
      </w:r>
    </w:p>
    <w:p w14:paraId="062DACC5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Προβολέας</w:t>
      </w:r>
    </w:p>
    <w:p w14:paraId="2149C0E2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Φύλλα εργασίας</w:t>
      </w:r>
    </w:p>
    <w:p w14:paraId="2579643D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Χαρτί για πίνακες υπολογισμού</w:t>
      </w:r>
    </w:p>
    <w:p w14:paraId="3D072C3C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9. Επιστημολογική προσέγγιση – Εννοιολογική ανάλυση</w:t>
      </w:r>
    </w:p>
    <w:p w14:paraId="5738DCDA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Ο αλγόριθμος βασίζεται στην ιδέα ότι ο πολλαπλασιασμός μπορεί να ιδωθεί ως επαναλαμβανόμενος διπλασιασμός. Αναπαριστά μια πρώιμη μορφή δυαδικής σκέψης. Η αντιστοιχία με ολίσθηση </w:t>
      </w:r>
      <w:r>
        <w:t>bit</w:t>
      </w:r>
      <w:r w:rsidRPr="00603E4D">
        <w:rPr>
          <w:lang w:val="el-GR"/>
        </w:rPr>
        <w:t xml:space="preserve"> (&lt;&lt;, &gt;&gt;) είναι άμεση και αποτελεί γέφυρα με τη λειτουργία της </w:t>
      </w:r>
      <w:r>
        <w:t>CPU</w:t>
      </w:r>
      <w:r w:rsidRPr="00603E4D">
        <w:rPr>
          <w:lang w:val="el-GR"/>
        </w:rPr>
        <w:t>.</w:t>
      </w:r>
    </w:p>
    <w:p w14:paraId="3B7D75FB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10. Επεκτάσεις – Διασυνδέσεις</w:t>
      </w:r>
    </w:p>
    <w:p w14:paraId="5723EF6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Αιγυπτιακός πολλαπλασιασμός</w:t>
      </w:r>
    </w:p>
    <w:p w14:paraId="18A43EBA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</w:t>
      </w:r>
      <w:r>
        <w:t>Python</w:t>
      </w:r>
      <w:r w:rsidRPr="00603E4D">
        <w:rPr>
          <w:lang w:val="el-GR"/>
        </w:rPr>
        <w:t xml:space="preserve"> </w:t>
      </w:r>
      <w:r>
        <w:t>script</w:t>
      </w:r>
      <w:r w:rsidRPr="00603E4D">
        <w:rPr>
          <w:lang w:val="el-GR"/>
        </w:rPr>
        <w:t xml:space="preserve"> με </w:t>
      </w:r>
      <w:r>
        <w:t>bit</w:t>
      </w:r>
      <w:r w:rsidRPr="00603E4D">
        <w:rPr>
          <w:lang w:val="el-GR"/>
        </w:rPr>
        <w:t xml:space="preserve"> </w:t>
      </w:r>
      <w:r>
        <w:t>shifting</w:t>
      </w:r>
    </w:p>
    <w:p w14:paraId="7007262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Πίνακας σύγκρισης αποδοτικότητας</w:t>
      </w:r>
    </w:p>
    <w:p w14:paraId="5D4FBC6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Δυαδικές αναπαραστάσεις αριθμών</w:t>
      </w:r>
    </w:p>
    <w:p w14:paraId="56FB763C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11. Πολλαπλές αναπαραστάσεις</w:t>
      </w:r>
    </w:p>
    <w:p w14:paraId="07F3CC3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Πίνακας τιμών</w:t>
      </w:r>
    </w:p>
    <w:p w14:paraId="2EED38F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Λεκτικός αλγόριθμος</w:t>
      </w:r>
    </w:p>
    <w:p w14:paraId="5DAF01F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Διάγραμμα ροής</w:t>
      </w:r>
    </w:p>
    <w:p w14:paraId="1DEA6CD2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Κώδικας ΓΛΩΣΣΑΣ</w:t>
      </w:r>
    </w:p>
    <w:p w14:paraId="455D67D7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12. Πρόβλεψη δυσκολιών</w:t>
      </w:r>
    </w:p>
    <w:p w14:paraId="2B657BBF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Δυσκολία στο κριτήριο «προσθέτω όταν είναι περιττός»</w:t>
      </w:r>
    </w:p>
    <w:p w14:paraId="6F4923A7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Λάθη στην ακέραια διαίρεση</w:t>
      </w:r>
    </w:p>
    <w:p w14:paraId="63E9B2A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Σύγχυση με τον κλασικό πολλαπλασιασμό</w:t>
      </w:r>
    </w:p>
    <w:p w14:paraId="1776B929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13. Γιατί να χρησιμοποιηθεί ο υπολογιστής</w:t>
      </w:r>
    </w:p>
    <w:p w14:paraId="40AA183C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Ο υπολογιστής επιτρέπει:</w:t>
      </w:r>
    </w:p>
    <w:p w14:paraId="5870946E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γρήγορη επαλήθευση λαθών,</w:t>
      </w:r>
    </w:p>
    <w:p w14:paraId="71FB299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αυτοματοποίηση δοκιμών,</w:t>
      </w:r>
    </w:p>
    <w:p w14:paraId="4B7823D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lastRenderedPageBreak/>
        <w:t>- διερεύνηση αποδοτικότητας,</w:t>
      </w:r>
    </w:p>
    <w:p w14:paraId="5B046ED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βελτίωση κώδικα μέσω </w:t>
      </w:r>
      <w:proofErr w:type="spellStart"/>
      <w:r w:rsidRPr="00603E4D">
        <w:rPr>
          <w:lang w:val="el-GR"/>
        </w:rPr>
        <w:t>αναστοχασμού</w:t>
      </w:r>
      <w:proofErr w:type="spellEnd"/>
      <w:r w:rsidRPr="00603E4D">
        <w:rPr>
          <w:lang w:val="el-GR"/>
        </w:rPr>
        <w:t>.</w:t>
      </w:r>
    </w:p>
    <w:p w14:paraId="541CDF42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14. Διδακτικός θόρυβος</w:t>
      </w:r>
    </w:p>
    <w:p w14:paraId="72ADC6CF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Εστίαση σε συντακτικά λάθη</w:t>
      </w:r>
    </w:p>
    <w:p w14:paraId="0E8B556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Υπερβολική εμβάθυνση σε </w:t>
      </w:r>
      <w:r>
        <w:t>CPU</w:t>
      </w:r>
    </w:p>
    <w:p w14:paraId="125717A6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15. Χρήση εξωτερικών πηγών</w:t>
      </w:r>
    </w:p>
    <w:p w14:paraId="3232F1A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Σύντομες πηγές για αιγυπτιακό/ρωσικό πολλαπλασιασμό</w:t>
      </w:r>
    </w:p>
    <w:p w14:paraId="676C7B69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Πηγές για </w:t>
      </w:r>
      <w:r>
        <w:t>bit</w:t>
      </w:r>
      <w:r w:rsidRPr="00603E4D">
        <w:rPr>
          <w:lang w:val="el-GR"/>
        </w:rPr>
        <w:t xml:space="preserve"> </w:t>
      </w:r>
      <w:r>
        <w:t>shifting</w:t>
      </w:r>
    </w:p>
    <w:p w14:paraId="47C767C0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16. Υποκείμενη θεωρία μάθησης</w:t>
      </w:r>
    </w:p>
    <w:p w14:paraId="47E40D3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Κονστρουκτιβισμός, διερευνητική μάθηση, συνεργατικές ομάδες, ενεργή συμμετοχή.</w:t>
      </w:r>
    </w:p>
    <w:p w14:paraId="12DBB001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 xml:space="preserve">17. Επισήμανση </w:t>
      </w:r>
      <w:proofErr w:type="spellStart"/>
      <w:r w:rsidRPr="00603E4D">
        <w:rPr>
          <w:lang w:val="el-GR"/>
        </w:rPr>
        <w:t>μικρομεταβολών</w:t>
      </w:r>
      <w:proofErr w:type="spellEnd"/>
    </w:p>
    <w:p w14:paraId="10FBD29C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Αναπροσαρμογή χρόνου ανά φάση</w:t>
      </w:r>
    </w:p>
    <w:p w14:paraId="27CB5FA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Προσθήκη παραδειγμάτων αν υπάρξει σύγχυση</w:t>
      </w:r>
    </w:p>
    <w:p w14:paraId="402126E4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Απλοποίηση πίνακα διπλασιασμών</w:t>
      </w:r>
    </w:p>
    <w:p w14:paraId="52DDCC86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18. Διδακτικό συμβόλαιο</w:t>
      </w:r>
    </w:p>
    <w:p w14:paraId="21FC0666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Ο μαθητής ερευνά, ο εκπαιδευτικός καθοδηγεί. Οι λύσεις παρουσιάζονται και συζητούνται.</w:t>
      </w:r>
    </w:p>
    <w:p w14:paraId="5C8E491A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 xml:space="preserve">19. Οργάνωση τάξης – </w:t>
      </w:r>
      <w:proofErr w:type="spellStart"/>
      <w:r w:rsidRPr="00603E4D">
        <w:rPr>
          <w:lang w:val="el-GR"/>
        </w:rPr>
        <w:t>Εφικτότητα</w:t>
      </w:r>
      <w:proofErr w:type="spellEnd"/>
    </w:p>
    <w:p w14:paraId="59974050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Ομάδες 2–3 μαθητών. Εναλλαγή μεταξύ θεωρίας, χαρτιού και υπολογιστή.</w:t>
      </w:r>
    </w:p>
    <w:p w14:paraId="1A8B1D0C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20. Αξιολόγηση – Περιγραφή φύλλων εργασίας</w:t>
      </w:r>
    </w:p>
    <w:p w14:paraId="65E622FC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Αξιολόγηση μέσω:</w:t>
      </w:r>
    </w:p>
    <w:p w14:paraId="48D8FE47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Συμπλήρωσης πίνακα</w:t>
      </w:r>
    </w:p>
    <w:p w14:paraId="479FD6BD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Παραγωγής σωστού αλγορίθμου</w:t>
      </w:r>
    </w:p>
    <w:p w14:paraId="59FDEE8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Υλοποίησης σε ΓΛΩΣΣΑ</w:t>
      </w:r>
    </w:p>
    <w:p w14:paraId="7DB53B2F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</w:t>
      </w:r>
      <w:proofErr w:type="spellStart"/>
      <w:r w:rsidRPr="00603E4D">
        <w:rPr>
          <w:lang w:val="el-GR"/>
        </w:rPr>
        <w:t>Αναστοχαστικών</w:t>
      </w:r>
      <w:proofErr w:type="spellEnd"/>
      <w:r w:rsidRPr="00603E4D">
        <w:rPr>
          <w:lang w:val="el-GR"/>
        </w:rPr>
        <w:t xml:space="preserve"> απαντήσεων για ολίσθηση</w:t>
      </w:r>
    </w:p>
    <w:p w14:paraId="2CAC8179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 xml:space="preserve">Ενσωμάτωση </w:t>
      </w:r>
      <w:proofErr w:type="spellStart"/>
      <w:r w:rsidRPr="00603E4D">
        <w:rPr>
          <w:lang w:val="el-GR"/>
        </w:rPr>
        <w:t>Διαδραστικού</w:t>
      </w:r>
      <w:proofErr w:type="spellEnd"/>
      <w:r w:rsidRPr="00603E4D">
        <w:rPr>
          <w:lang w:val="el-GR"/>
        </w:rPr>
        <w:t xml:space="preserve"> Ψηφιακού Εργαλείου</w:t>
      </w:r>
    </w:p>
    <w:p w14:paraId="2E768DA0" w14:textId="082BBD9D" w:rsidR="00603E4D" w:rsidRDefault="00000000">
      <w:pPr>
        <w:rPr>
          <w:lang w:val="el-GR"/>
        </w:rPr>
      </w:pPr>
      <w:r w:rsidRPr="00603E4D">
        <w:rPr>
          <w:lang w:val="el-GR"/>
        </w:rPr>
        <w:t xml:space="preserve">Ο εκπαιδευτικός αξιοποιεί τη </w:t>
      </w:r>
      <w:proofErr w:type="spellStart"/>
      <w:r w:rsidRPr="00603E4D">
        <w:rPr>
          <w:lang w:val="el-GR"/>
        </w:rPr>
        <w:t>διαδραστική</w:t>
      </w:r>
      <w:proofErr w:type="spellEnd"/>
      <w:r w:rsidRPr="00603E4D">
        <w:rPr>
          <w:lang w:val="el-GR"/>
        </w:rPr>
        <w:t xml:space="preserve"> ιστοσελίδα που έχει αναπτύξει ο ίδιος με </w:t>
      </w:r>
      <w:r>
        <w:t>HTML</w:t>
      </w:r>
      <w:r w:rsidRPr="00603E4D">
        <w:rPr>
          <w:lang w:val="el-GR"/>
        </w:rPr>
        <w:t>–</w:t>
      </w:r>
      <w:r>
        <w:t>CSS</w:t>
      </w:r>
      <w:r w:rsidRPr="00603E4D">
        <w:rPr>
          <w:lang w:val="el-GR"/>
        </w:rPr>
        <w:t>–</w:t>
      </w:r>
      <w:r>
        <w:t>JavaScript</w:t>
      </w:r>
      <w:r w:rsidRPr="00603E4D">
        <w:rPr>
          <w:lang w:val="el-GR"/>
        </w:rPr>
        <w:t xml:space="preserve">, η οποία παρουσιάζει βήμα προς βήμα τον Πολλαπλασιασμό </w:t>
      </w:r>
      <w:proofErr w:type="spellStart"/>
      <w:r w:rsidRPr="00603E4D">
        <w:rPr>
          <w:lang w:val="el-GR"/>
        </w:rPr>
        <w:t>αλά</w:t>
      </w:r>
      <w:proofErr w:type="spellEnd"/>
      <w:r w:rsidRPr="00603E4D">
        <w:rPr>
          <w:lang w:val="el-GR"/>
        </w:rPr>
        <w:t xml:space="preserve"> Ρωσικά. Ο μαθητής εισάγει δύο αριθμούς και βλέπει ζωντανά τη διαδικασία:</w:t>
      </w:r>
      <w:r w:rsidRPr="00603E4D">
        <w:rPr>
          <w:lang w:val="el-GR"/>
        </w:rPr>
        <w:br/>
      </w:r>
      <w:r>
        <w:t>https</w:t>
      </w:r>
      <w:r w:rsidRPr="00603E4D">
        <w:rPr>
          <w:lang w:val="el-GR"/>
        </w:rPr>
        <w:t>://</w:t>
      </w:r>
      <w:proofErr w:type="spellStart"/>
      <w:r>
        <w:t>startcoding</w:t>
      </w:r>
      <w:proofErr w:type="spellEnd"/>
      <w:r w:rsidRPr="00603E4D">
        <w:rPr>
          <w:lang w:val="el-GR"/>
        </w:rPr>
        <w:t>.</w:t>
      </w:r>
      <w:r>
        <w:t>gr</w:t>
      </w:r>
      <w:r w:rsidRPr="00603E4D">
        <w:rPr>
          <w:lang w:val="el-GR"/>
        </w:rPr>
        <w:t>/</w:t>
      </w:r>
      <w:r>
        <w:t>wp</w:t>
      </w:r>
      <w:r w:rsidRPr="00603E4D">
        <w:rPr>
          <w:lang w:val="el-GR"/>
        </w:rPr>
        <w:t>-</w:t>
      </w:r>
      <w:r>
        <w:t>content</w:t>
      </w:r>
      <w:r w:rsidRPr="00603E4D">
        <w:rPr>
          <w:lang w:val="el-GR"/>
        </w:rPr>
        <w:t>/</w:t>
      </w:r>
      <w:r>
        <w:t>uploads</w:t>
      </w:r>
      <w:r w:rsidRPr="00603E4D">
        <w:rPr>
          <w:lang w:val="el-GR"/>
        </w:rPr>
        <w:t>/2024/08/</w:t>
      </w:r>
      <w:proofErr w:type="spellStart"/>
      <w:r>
        <w:t>pollaplasiasmos</w:t>
      </w:r>
      <w:proofErr w:type="spellEnd"/>
      <w:r w:rsidRPr="00603E4D">
        <w:rPr>
          <w:lang w:val="el-GR"/>
        </w:rPr>
        <w:t>_</w:t>
      </w:r>
      <w:r>
        <w:t>ala</w:t>
      </w:r>
      <w:r w:rsidRPr="00603E4D">
        <w:rPr>
          <w:lang w:val="el-GR"/>
        </w:rPr>
        <w:t>_</w:t>
      </w:r>
      <w:proofErr w:type="spellStart"/>
      <w:r>
        <w:t>rosika</w:t>
      </w:r>
      <w:proofErr w:type="spellEnd"/>
      <w:r w:rsidRPr="00603E4D">
        <w:rPr>
          <w:lang w:val="el-GR"/>
        </w:rPr>
        <w:t>.</w:t>
      </w:r>
      <w:r>
        <w:t>html</w:t>
      </w:r>
      <w:r w:rsidRPr="00603E4D">
        <w:rPr>
          <w:lang w:val="el-GR"/>
        </w:rPr>
        <w:br/>
      </w:r>
      <w:r w:rsidRPr="00603E4D">
        <w:rPr>
          <w:lang w:val="el-GR"/>
        </w:rPr>
        <w:lastRenderedPageBreak/>
        <w:br/>
      </w:r>
      <w:r w:rsidR="00603E4D" w:rsidRPr="00603E4D">
        <w:rPr>
          <w:noProof/>
          <w:lang w:val="el-GR"/>
        </w:rPr>
        <w:drawing>
          <wp:inline distT="0" distB="0" distL="0" distR="0" wp14:anchorId="1115E011" wp14:editId="6327C8D9">
            <wp:extent cx="5486400" cy="2811780"/>
            <wp:effectExtent l="19050" t="19050" r="19050" b="26670"/>
            <wp:docPr id="2140926629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92662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117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0EFBB1F" w14:textId="4F0C85D1" w:rsidR="00583EB2" w:rsidRPr="00603E4D" w:rsidRDefault="00000000">
      <w:pPr>
        <w:rPr>
          <w:lang w:val="el-GR"/>
        </w:rPr>
      </w:pPr>
      <w:r w:rsidRPr="00603E4D">
        <w:rPr>
          <w:lang w:val="el-GR"/>
        </w:rPr>
        <w:t>Η ιστοσελίδα ενισχύει τη διερευνητική μάθηση, επιτρέπει άμεση επαλήθευση των βημάτων, και αποτελεί πλούσια πολλαπλή αναπαράσταση (οπτική, δυναμική, υπολογιστική).</w:t>
      </w:r>
    </w:p>
    <w:p w14:paraId="37EA8EFF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Αναλυτικός Πίνακας Δραστηριοτήτων (Μορφή Β2)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821"/>
        <w:gridCol w:w="1728"/>
        <w:gridCol w:w="1728"/>
        <w:gridCol w:w="1728"/>
      </w:tblGrid>
      <w:tr w:rsidR="00583EB2" w14:paraId="2810F268" w14:textId="77777777" w:rsidTr="00804592">
        <w:tc>
          <w:tcPr>
            <w:tcW w:w="1728" w:type="dxa"/>
          </w:tcPr>
          <w:p w14:paraId="3C7C947E" w14:textId="77777777" w:rsidR="00583EB2" w:rsidRDefault="00000000">
            <w:proofErr w:type="spellStart"/>
            <w:r>
              <w:t>Φάση</w:t>
            </w:r>
            <w:proofErr w:type="spellEnd"/>
          </w:p>
        </w:tc>
        <w:tc>
          <w:tcPr>
            <w:tcW w:w="1728" w:type="dxa"/>
          </w:tcPr>
          <w:p w14:paraId="12598709" w14:textId="77777777" w:rsidR="00583EB2" w:rsidRDefault="00000000">
            <w:r>
              <w:t>Δραστηριότητα καθηγητή</w:t>
            </w:r>
          </w:p>
        </w:tc>
        <w:tc>
          <w:tcPr>
            <w:tcW w:w="1728" w:type="dxa"/>
          </w:tcPr>
          <w:p w14:paraId="0F9E0EE8" w14:textId="77777777" w:rsidR="00583EB2" w:rsidRDefault="00000000">
            <w:r>
              <w:t>Δραστηριότητα μαθητών</w:t>
            </w:r>
          </w:p>
        </w:tc>
        <w:tc>
          <w:tcPr>
            <w:tcW w:w="1728" w:type="dxa"/>
          </w:tcPr>
          <w:p w14:paraId="3DAE9B52" w14:textId="77777777" w:rsidR="00583EB2" w:rsidRDefault="00000000">
            <w:r>
              <w:t>Χρόνος</w:t>
            </w:r>
          </w:p>
        </w:tc>
        <w:tc>
          <w:tcPr>
            <w:tcW w:w="1728" w:type="dxa"/>
          </w:tcPr>
          <w:p w14:paraId="6E8965BD" w14:textId="77777777" w:rsidR="00583EB2" w:rsidRDefault="00000000">
            <w:r>
              <w:t>Μέσα/ΤΠΕ</w:t>
            </w:r>
          </w:p>
        </w:tc>
      </w:tr>
      <w:tr w:rsidR="00583EB2" w14:paraId="115A9AA8" w14:textId="77777777" w:rsidTr="00804592">
        <w:tc>
          <w:tcPr>
            <w:tcW w:w="1728" w:type="dxa"/>
          </w:tcPr>
          <w:p w14:paraId="2D30453E" w14:textId="77777777" w:rsidR="00583EB2" w:rsidRDefault="00000000">
            <w:r>
              <w:t>1. Εισαγωγή</w:t>
            </w:r>
          </w:p>
        </w:tc>
        <w:tc>
          <w:tcPr>
            <w:tcW w:w="1728" w:type="dxa"/>
          </w:tcPr>
          <w:p w14:paraId="2FDD1D9D" w14:textId="77777777" w:rsidR="00583EB2" w:rsidRDefault="00000000">
            <w:r>
              <w:t>Παρουσιάζει παράδειγμα, θέτει προβληματισμό.</w:t>
            </w:r>
          </w:p>
        </w:tc>
        <w:tc>
          <w:tcPr>
            <w:tcW w:w="1728" w:type="dxa"/>
          </w:tcPr>
          <w:p w14:paraId="50C5CB74" w14:textId="77777777" w:rsidR="00583EB2" w:rsidRDefault="00000000">
            <w:r>
              <w:t>Ακούν, απαντούν σε ερωτήσεις.</w:t>
            </w:r>
          </w:p>
        </w:tc>
        <w:tc>
          <w:tcPr>
            <w:tcW w:w="1728" w:type="dxa"/>
          </w:tcPr>
          <w:p w14:paraId="4F1AFC8D" w14:textId="77777777" w:rsidR="00583EB2" w:rsidRDefault="00000000">
            <w:r>
              <w:t>10’</w:t>
            </w:r>
          </w:p>
        </w:tc>
        <w:tc>
          <w:tcPr>
            <w:tcW w:w="1728" w:type="dxa"/>
          </w:tcPr>
          <w:p w14:paraId="59579E23" w14:textId="77777777" w:rsidR="00583EB2" w:rsidRDefault="00000000">
            <w:r>
              <w:t>Προβολέας</w:t>
            </w:r>
          </w:p>
        </w:tc>
      </w:tr>
      <w:tr w:rsidR="00583EB2" w14:paraId="19D02535" w14:textId="77777777" w:rsidTr="00804592">
        <w:tc>
          <w:tcPr>
            <w:tcW w:w="1728" w:type="dxa"/>
          </w:tcPr>
          <w:p w14:paraId="5BEBCEC2" w14:textId="77777777" w:rsidR="00583EB2" w:rsidRDefault="00000000">
            <w:r>
              <w:t>2. Πρακτική εφαρμογή</w:t>
            </w:r>
          </w:p>
        </w:tc>
        <w:tc>
          <w:tcPr>
            <w:tcW w:w="1728" w:type="dxa"/>
          </w:tcPr>
          <w:p w14:paraId="0067DD5E" w14:textId="77777777" w:rsidR="00583EB2" w:rsidRDefault="00000000">
            <w:r>
              <w:t>Δίνει φύλλο εργασίας.</w:t>
            </w:r>
          </w:p>
        </w:tc>
        <w:tc>
          <w:tcPr>
            <w:tcW w:w="1728" w:type="dxa"/>
          </w:tcPr>
          <w:p w14:paraId="2BA4206A" w14:textId="77777777" w:rsidR="00583EB2" w:rsidRDefault="00000000">
            <w:r>
              <w:t>Συμπληρώνουν πίνακα διπλασιασμού–διαίρεσης.</w:t>
            </w:r>
          </w:p>
        </w:tc>
        <w:tc>
          <w:tcPr>
            <w:tcW w:w="1728" w:type="dxa"/>
          </w:tcPr>
          <w:p w14:paraId="527C3E00" w14:textId="77777777" w:rsidR="00583EB2" w:rsidRDefault="00000000">
            <w:r>
              <w:t>20’</w:t>
            </w:r>
          </w:p>
        </w:tc>
        <w:tc>
          <w:tcPr>
            <w:tcW w:w="1728" w:type="dxa"/>
          </w:tcPr>
          <w:p w14:paraId="036376C5" w14:textId="77777777" w:rsidR="00583EB2" w:rsidRDefault="00000000">
            <w:r>
              <w:t>Φύλλο εργασίας</w:t>
            </w:r>
          </w:p>
        </w:tc>
      </w:tr>
      <w:tr w:rsidR="00583EB2" w14:paraId="5EE71583" w14:textId="77777777" w:rsidTr="00804592">
        <w:tc>
          <w:tcPr>
            <w:tcW w:w="1728" w:type="dxa"/>
          </w:tcPr>
          <w:p w14:paraId="61301A39" w14:textId="77777777" w:rsidR="00583EB2" w:rsidRDefault="00000000">
            <w:r>
              <w:t>3. Διερεύνηση με ψηφιακό εργαλείο</w:t>
            </w:r>
          </w:p>
        </w:tc>
        <w:tc>
          <w:tcPr>
            <w:tcW w:w="1728" w:type="dxa"/>
          </w:tcPr>
          <w:p w14:paraId="0D6AF0D9" w14:textId="77777777" w:rsidR="00583EB2" w:rsidRPr="00603E4D" w:rsidRDefault="00000000">
            <w:pPr>
              <w:rPr>
                <w:lang w:val="el-GR"/>
              </w:rPr>
            </w:pPr>
            <w:r w:rsidRPr="00603E4D">
              <w:rPr>
                <w:lang w:val="el-GR"/>
              </w:rPr>
              <w:t>Καθοδηγεί τη χρήση της ιστοσελίδας.</w:t>
            </w:r>
          </w:p>
        </w:tc>
        <w:tc>
          <w:tcPr>
            <w:tcW w:w="1728" w:type="dxa"/>
          </w:tcPr>
          <w:p w14:paraId="5AA67D23" w14:textId="77777777" w:rsidR="00583EB2" w:rsidRDefault="00000000">
            <w:proofErr w:type="spellStart"/>
            <w:r>
              <w:t>Εισάγουν</w:t>
            </w:r>
            <w:proofErr w:type="spellEnd"/>
            <w:r>
              <w:t xml:space="preserve"> α</w:t>
            </w:r>
            <w:proofErr w:type="spellStart"/>
            <w:r>
              <w:t>ριθμούς</w:t>
            </w:r>
            <w:proofErr w:type="spellEnd"/>
            <w:r>
              <w:t>, π</w:t>
            </w:r>
            <w:proofErr w:type="spellStart"/>
            <w:r>
              <w:t>ρο</w:t>
            </w:r>
            <w:proofErr w:type="spellEnd"/>
            <w:r>
              <w:t>βλέπουν β</w:t>
            </w:r>
            <w:proofErr w:type="spellStart"/>
            <w:r>
              <w:t>ήμ</w:t>
            </w:r>
            <w:proofErr w:type="spellEnd"/>
            <w:r>
              <w:t>ατα.</w:t>
            </w:r>
          </w:p>
        </w:tc>
        <w:tc>
          <w:tcPr>
            <w:tcW w:w="1728" w:type="dxa"/>
          </w:tcPr>
          <w:p w14:paraId="401B8C6B" w14:textId="77777777" w:rsidR="00583EB2" w:rsidRDefault="00000000">
            <w:r>
              <w:t>15’</w:t>
            </w:r>
          </w:p>
        </w:tc>
        <w:tc>
          <w:tcPr>
            <w:tcW w:w="1728" w:type="dxa"/>
          </w:tcPr>
          <w:p w14:paraId="7BE6C381" w14:textId="77777777" w:rsidR="00583EB2" w:rsidRDefault="00000000">
            <w:r>
              <w:t>Ιστοσελίδα</w:t>
            </w:r>
          </w:p>
        </w:tc>
      </w:tr>
      <w:tr w:rsidR="00583EB2" w14:paraId="0E6FBD4E" w14:textId="77777777" w:rsidTr="00804592">
        <w:tc>
          <w:tcPr>
            <w:tcW w:w="1728" w:type="dxa"/>
          </w:tcPr>
          <w:p w14:paraId="623120EC" w14:textId="77777777" w:rsidR="00583EB2" w:rsidRDefault="00000000">
            <w:r>
              <w:t>4. Μοντελοποίηση</w:t>
            </w:r>
          </w:p>
        </w:tc>
        <w:tc>
          <w:tcPr>
            <w:tcW w:w="1728" w:type="dxa"/>
          </w:tcPr>
          <w:p w14:paraId="11C8F1E0" w14:textId="77777777" w:rsidR="00583EB2" w:rsidRDefault="00000000">
            <w:r>
              <w:t>Συντονίζει εξαγωγή αλγορίθμου.</w:t>
            </w:r>
          </w:p>
        </w:tc>
        <w:tc>
          <w:tcPr>
            <w:tcW w:w="1728" w:type="dxa"/>
          </w:tcPr>
          <w:p w14:paraId="64F3E6AE" w14:textId="77777777" w:rsidR="00583EB2" w:rsidRDefault="00000000">
            <w:r>
              <w:t>Διατυπώνουν βήματα αλγορίθμου.</w:t>
            </w:r>
          </w:p>
        </w:tc>
        <w:tc>
          <w:tcPr>
            <w:tcW w:w="1728" w:type="dxa"/>
          </w:tcPr>
          <w:p w14:paraId="7BE585E9" w14:textId="77777777" w:rsidR="00583EB2" w:rsidRDefault="00000000">
            <w:r>
              <w:t>20’</w:t>
            </w:r>
          </w:p>
        </w:tc>
        <w:tc>
          <w:tcPr>
            <w:tcW w:w="1728" w:type="dxa"/>
          </w:tcPr>
          <w:p w14:paraId="2F4F40A5" w14:textId="77777777" w:rsidR="00583EB2" w:rsidRDefault="00000000">
            <w:r>
              <w:t>Πίνακας</w:t>
            </w:r>
          </w:p>
        </w:tc>
      </w:tr>
      <w:tr w:rsidR="00583EB2" w14:paraId="1EB458A5" w14:textId="77777777" w:rsidTr="00804592">
        <w:tc>
          <w:tcPr>
            <w:tcW w:w="1728" w:type="dxa"/>
          </w:tcPr>
          <w:p w14:paraId="6FBE1820" w14:textId="77777777" w:rsidR="00583EB2" w:rsidRDefault="00000000">
            <w:r>
              <w:lastRenderedPageBreak/>
              <w:t>5. Υλοποίηση σε ΓΛΩΣΣΑ</w:t>
            </w:r>
          </w:p>
        </w:tc>
        <w:tc>
          <w:tcPr>
            <w:tcW w:w="1728" w:type="dxa"/>
          </w:tcPr>
          <w:p w14:paraId="6AB065B4" w14:textId="77777777" w:rsidR="00583EB2" w:rsidRDefault="00000000">
            <w:r>
              <w:t>Υποστηρίζει ομάδες.</w:t>
            </w:r>
          </w:p>
        </w:tc>
        <w:tc>
          <w:tcPr>
            <w:tcW w:w="1728" w:type="dxa"/>
          </w:tcPr>
          <w:p w14:paraId="0C3AA1C1" w14:textId="77777777" w:rsidR="00583EB2" w:rsidRPr="00603E4D" w:rsidRDefault="00000000">
            <w:pPr>
              <w:rPr>
                <w:lang w:val="el-GR"/>
              </w:rPr>
            </w:pPr>
            <w:r w:rsidRPr="00603E4D">
              <w:rPr>
                <w:lang w:val="el-GR"/>
              </w:rPr>
              <w:t>Γράφουν πρόγραμμα και το εκτελούν.</w:t>
            </w:r>
          </w:p>
        </w:tc>
        <w:tc>
          <w:tcPr>
            <w:tcW w:w="1728" w:type="dxa"/>
          </w:tcPr>
          <w:p w14:paraId="405C2A27" w14:textId="77777777" w:rsidR="00583EB2" w:rsidRDefault="00000000">
            <w:r>
              <w:t>15’</w:t>
            </w:r>
          </w:p>
        </w:tc>
        <w:tc>
          <w:tcPr>
            <w:tcW w:w="1728" w:type="dxa"/>
          </w:tcPr>
          <w:p w14:paraId="2AC9E71F" w14:textId="77777777" w:rsidR="00583EB2" w:rsidRDefault="00000000">
            <w:r>
              <w:t>Υπολογιστές</w:t>
            </w:r>
          </w:p>
        </w:tc>
      </w:tr>
      <w:tr w:rsidR="00583EB2" w14:paraId="018C0AB1" w14:textId="77777777" w:rsidTr="00804592">
        <w:tc>
          <w:tcPr>
            <w:tcW w:w="1728" w:type="dxa"/>
          </w:tcPr>
          <w:p w14:paraId="07B97741" w14:textId="77777777" w:rsidR="00583EB2" w:rsidRDefault="00000000">
            <w:r>
              <w:t>6. Αναστοχασμός</w:t>
            </w:r>
          </w:p>
        </w:tc>
        <w:tc>
          <w:tcPr>
            <w:tcW w:w="1728" w:type="dxa"/>
          </w:tcPr>
          <w:p w14:paraId="7120ACC3" w14:textId="77777777" w:rsidR="00583EB2" w:rsidRDefault="00000000">
            <w:r>
              <w:t>Ενθαρρύνει σύγκριση αποδοτικότητας.</w:t>
            </w:r>
          </w:p>
        </w:tc>
        <w:tc>
          <w:tcPr>
            <w:tcW w:w="1728" w:type="dxa"/>
          </w:tcPr>
          <w:p w14:paraId="0D909EDE" w14:textId="77777777" w:rsidR="00583EB2" w:rsidRDefault="00000000">
            <w:r>
              <w:t>Συζητούν, καταγράφουν συμπεράσματα.</w:t>
            </w:r>
          </w:p>
        </w:tc>
        <w:tc>
          <w:tcPr>
            <w:tcW w:w="1728" w:type="dxa"/>
          </w:tcPr>
          <w:p w14:paraId="002B5F07" w14:textId="77777777" w:rsidR="00583EB2" w:rsidRDefault="00000000">
            <w:r>
              <w:t>10’</w:t>
            </w:r>
          </w:p>
        </w:tc>
        <w:tc>
          <w:tcPr>
            <w:tcW w:w="1728" w:type="dxa"/>
          </w:tcPr>
          <w:p w14:paraId="1AE941BF" w14:textId="77777777" w:rsidR="00583EB2" w:rsidRDefault="00000000">
            <w:r>
              <w:t>Προβολέας</w:t>
            </w:r>
          </w:p>
        </w:tc>
      </w:tr>
    </w:tbl>
    <w:p w14:paraId="7482E30B" w14:textId="77777777" w:rsidR="00583EB2" w:rsidRDefault="00000000">
      <w:pPr>
        <w:pStyle w:val="21"/>
      </w:pPr>
      <w:r>
        <w:t>Αυθεντικές Δραστηριότητες Μαθητή</w:t>
      </w:r>
    </w:p>
    <w:p w14:paraId="5C4D066C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Πρόβλεψε το επόμενο βήμα πριν εμφανιστεί στη σελίδα.</w:t>
      </w:r>
    </w:p>
    <w:p w14:paraId="11FC3222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Χρησιμοποίησε τρεις διαφορετικές τιμές και εντόπισε μοτίβα.</w:t>
      </w:r>
    </w:p>
    <w:p w14:paraId="131BEE1D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Σύγκρινε τα βήματα χαρτιού με το πρόγραμμα.</w:t>
      </w:r>
    </w:p>
    <w:p w14:paraId="318A8502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Εξήγησε γιατί η μέθοδος χρησιμοποιεί πρόσθεση όταν ο αριθμός είναι περιττός.</w:t>
      </w:r>
    </w:p>
    <w:p w14:paraId="2A1D7997" w14:textId="77777777" w:rsidR="00583EB2" w:rsidRPr="00603E4D" w:rsidRDefault="00000000">
      <w:pPr>
        <w:pStyle w:val="21"/>
        <w:rPr>
          <w:lang w:val="el-GR"/>
        </w:rPr>
      </w:pPr>
      <w:r w:rsidRPr="00603E4D">
        <w:rPr>
          <w:lang w:val="el-GR"/>
        </w:rPr>
        <w:t>Παραδείγματα Διαφορετικών Περιπτώσεων</w:t>
      </w:r>
    </w:p>
    <w:p w14:paraId="47CE63DB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Μικροί αριθμοί: 6×7.</w:t>
      </w:r>
    </w:p>
    <w:p w14:paraId="53D9A5C5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Μεγαλύτεροι αριθμοί: 120×300.</w:t>
      </w:r>
    </w:p>
    <w:p w14:paraId="5FB94EE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Αριθμοί όπου η δεξιά στήλη έχει πολλά άρτια.</w:t>
      </w:r>
    </w:p>
    <w:p w14:paraId="6314FA0A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Αριθμοί όπου υπάρχουν πολλές περιττές τιμές.</w:t>
      </w:r>
    </w:p>
    <w:p w14:paraId="36C930B8" w14:textId="77777777" w:rsidR="00583EB2" w:rsidRDefault="00000000">
      <w:pPr>
        <w:pStyle w:val="21"/>
      </w:pPr>
      <w:proofErr w:type="spellStart"/>
      <w:r>
        <w:t>Σύγκριση</w:t>
      </w:r>
      <w:proofErr w:type="spellEnd"/>
      <w:r>
        <w:t xml:space="preserve"> Απ</w:t>
      </w:r>
      <w:proofErr w:type="spellStart"/>
      <w:r>
        <w:t>οδοτικότητ</w:t>
      </w:r>
      <w:proofErr w:type="spellEnd"/>
      <w:r>
        <w:t xml:space="preserve">ας </w:t>
      </w:r>
      <w:proofErr w:type="spellStart"/>
      <w:r>
        <w:t>Αλγορίθμων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83EB2" w14:paraId="1EA95F51" w14:textId="77777777" w:rsidTr="003B0792">
        <w:tc>
          <w:tcPr>
            <w:tcW w:w="2880" w:type="dxa"/>
          </w:tcPr>
          <w:p w14:paraId="5F5EC993" w14:textId="77777777" w:rsidR="00583EB2" w:rsidRDefault="00000000">
            <w:r>
              <w:t>Μέθοδος</w:t>
            </w:r>
          </w:p>
        </w:tc>
        <w:tc>
          <w:tcPr>
            <w:tcW w:w="2880" w:type="dxa"/>
          </w:tcPr>
          <w:p w14:paraId="5267F839" w14:textId="77777777" w:rsidR="00583EB2" w:rsidRDefault="00000000">
            <w:r>
              <w:t>Πλήθος Βημάτων</w:t>
            </w:r>
          </w:p>
        </w:tc>
        <w:tc>
          <w:tcPr>
            <w:tcW w:w="2880" w:type="dxa"/>
          </w:tcPr>
          <w:p w14:paraId="79AA8B27" w14:textId="77777777" w:rsidR="00583EB2" w:rsidRDefault="00000000">
            <w:r>
              <w:t>Σχόλιο</w:t>
            </w:r>
          </w:p>
        </w:tc>
      </w:tr>
      <w:tr w:rsidR="00583EB2" w14:paraId="10015993" w14:textId="77777777" w:rsidTr="003B0792">
        <w:tc>
          <w:tcPr>
            <w:tcW w:w="2880" w:type="dxa"/>
          </w:tcPr>
          <w:p w14:paraId="62BA5B8C" w14:textId="77777777" w:rsidR="00583EB2" w:rsidRDefault="00000000">
            <w:r>
              <w:t>Κλασικός πολλαπλασιασμός</w:t>
            </w:r>
          </w:p>
        </w:tc>
        <w:tc>
          <w:tcPr>
            <w:tcW w:w="2880" w:type="dxa"/>
          </w:tcPr>
          <w:p w14:paraId="225701BF" w14:textId="77777777" w:rsidR="00583EB2" w:rsidRDefault="00000000">
            <w:r>
              <w:t>1 πράξη</w:t>
            </w:r>
          </w:p>
        </w:tc>
        <w:tc>
          <w:tcPr>
            <w:tcW w:w="2880" w:type="dxa"/>
          </w:tcPr>
          <w:p w14:paraId="7EEAC7D6" w14:textId="77777777" w:rsidR="00583EB2" w:rsidRDefault="00000000">
            <w:r>
              <w:t>Γρήγορος, υψηλού επιπέδου.</w:t>
            </w:r>
          </w:p>
        </w:tc>
      </w:tr>
      <w:tr w:rsidR="00583EB2" w14:paraId="61695311" w14:textId="77777777" w:rsidTr="003B0792">
        <w:tc>
          <w:tcPr>
            <w:tcW w:w="2880" w:type="dxa"/>
          </w:tcPr>
          <w:p w14:paraId="1ED6278F" w14:textId="77777777" w:rsidR="00583EB2" w:rsidRDefault="00000000">
            <w:r>
              <w:t>Ρώσικος πολλαπλασιασμός</w:t>
            </w:r>
          </w:p>
        </w:tc>
        <w:tc>
          <w:tcPr>
            <w:tcW w:w="2880" w:type="dxa"/>
          </w:tcPr>
          <w:p w14:paraId="18B8538C" w14:textId="77777777" w:rsidR="00583EB2" w:rsidRDefault="00000000">
            <w:r>
              <w:t>≈ log₂(n)</w:t>
            </w:r>
          </w:p>
        </w:tc>
        <w:tc>
          <w:tcPr>
            <w:tcW w:w="2880" w:type="dxa"/>
          </w:tcPr>
          <w:p w14:paraId="7269D6FB" w14:textId="77777777" w:rsidR="00583EB2" w:rsidRDefault="00000000">
            <w:r>
              <w:t>Συμβατός με ολίσθηση CPU.</w:t>
            </w:r>
          </w:p>
        </w:tc>
      </w:tr>
    </w:tbl>
    <w:p w14:paraId="20A4A4FE" w14:textId="77777777" w:rsidR="00583EB2" w:rsidRDefault="00000000">
      <w:pPr>
        <w:pStyle w:val="21"/>
      </w:pPr>
      <w:r>
        <w:t>Αιτιολόγηση Διδακτικών Επιλογών</w:t>
      </w:r>
    </w:p>
    <w:p w14:paraId="675A7ABD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 xml:space="preserve">- Επιλέγεται </w:t>
      </w:r>
      <w:proofErr w:type="spellStart"/>
      <w:r w:rsidRPr="00603E4D">
        <w:rPr>
          <w:lang w:val="el-GR"/>
        </w:rPr>
        <w:t>ομαδοσυνεργατική</w:t>
      </w:r>
      <w:proofErr w:type="spellEnd"/>
      <w:r w:rsidRPr="00603E4D">
        <w:rPr>
          <w:lang w:val="el-GR"/>
        </w:rPr>
        <w:t xml:space="preserve"> μέθοδος για να ενισχυθεί ο κοινωνικός κονστρουκτιβισμός.</w:t>
      </w:r>
    </w:p>
    <w:p w14:paraId="15239608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Η διερεύνηση προηγείται της κωδικοποίησης ώστε να διασφαλιστεί κατανόηση.</w:t>
      </w:r>
    </w:p>
    <w:p w14:paraId="113F5D91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Το ψηφιακό εργαλείο εντάσσεται για πολλαπλή αναπαράσταση.</w:t>
      </w:r>
    </w:p>
    <w:p w14:paraId="46F5410B" w14:textId="77777777" w:rsidR="00583EB2" w:rsidRPr="00603E4D" w:rsidRDefault="00000000">
      <w:pPr>
        <w:pStyle w:val="21"/>
        <w:rPr>
          <w:lang w:val="el-GR"/>
        </w:rPr>
      </w:pPr>
      <w:proofErr w:type="spellStart"/>
      <w:r w:rsidRPr="00603E4D">
        <w:rPr>
          <w:lang w:val="el-GR"/>
        </w:rPr>
        <w:t>Μικρομεταβολές</w:t>
      </w:r>
      <w:proofErr w:type="spellEnd"/>
    </w:p>
    <w:p w14:paraId="49CD13C5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Αν υπάρχει σύγχυση: χρήση παραδείγματος 10×10.</w:t>
      </w:r>
    </w:p>
    <w:p w14:paraId="5B7C3F10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- Αν οι μαθητές είναι προχωρημένοι: σύγκριση χρόνου εκτέλεσης.</w:t>
      </w:r>
    </w:p>
    <w:p w14:paraId="488C2220" w14:textId="77777777" w:rsidR="00583EB2" w:rsidRPr="00603E4D" w:rsidRDefault="00000000">
      <w:pPr>
        <w:pStyle w:val="21"/>
        <w:rPr>
          <w:lang w:val="el-GR"/>
        </w:rPr>
      </w:pPr>
      <w:proofErr w:type="spellStart"/>
      <w:r w:rsidRPr="00603E4D">
        <w:rPr>
          <w:lang w:val="el-GR"/>
        </w:rPr>
        <w:lastRenderedPageBreak/>
        <w:t>Αναστοχασμός</w:t>
      </w:r>
      <w:proofErr w:type="spellEnd"/>
      <w:r w:rsidRPr="00603E4D">
        <w:rPr>
          <w:lang w:val="el-GR"/>
        </w:rPr>
        <w:t xml:space="preserve"> Μαθητή και Εκπαιδευτικού</w:t>
      </w:r>
    </w:p>
    <w:p w14:paraId="4306133F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Μαθητής: Τι έμαθα; Πού δυσκολεύτηκα; Πώς βοηθά το ψηφιακό εργαλείο;</w:t>
      </w:r>
    </w:p>
    <w:p w14:paraId="5B1D27C2" w14:textId="77777777" w:rsidR="00583EB2" w:rsidRPr="00603E4D" w:rsidRDefault="00000000">
      <w:pPr>
        <w:rPr>
          <w:lang w:val="el-GR"/>
        </w:rPr>
      </w:pPr>
      <w:r w:rsidRPr="00603E4D">
        <w:rPr>
          <w:lang w:val="el-GR"/>
        </w:rPr>
        <w:t>Εκπαιδευτικός: Τι λειτούργησε καλά; Ποια φάση χρειάζεται βελτίωση;</w:t>
      </w:r>
    </w:p>
    <w:sectPr w:rsidR="00583EB2" w:rsidRPr="00603E4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26625627">
    <w:abstractNumId w:val="8"/>
  </w:num>
  <w:num w:numId="2" w16cid:durableId="1983806698">
    <w:abstractNumId w:val="6"/>
  </w:num>
  <w:num w:numId="3" w16cid:durableId="221060456">
    <w:abstractNumId w:val="5"/>
  </w:num>
  <w:num w:numId="4" w16cid:durableId="173543590">
    <w:abstractNumId w:val="4"/>
  </w:num>
  <w:num w:numId="5" w16cid:durableId="500659131">
    <w:abstractNumId w:val="7"/>
  </w:num>
  <w:num w:numId="6" w16cid:durableId="2024359997">
    <w:abstractNumId w:val="3"/>
  </w:num>
  <w:num w:numId="7" w16cid:durableId="942803462">
    <w:abstractNumId w:val="2"/>
  </w:num>
  <w:num w:numId="8" w16cid:durableId="729570817">
    <w:abstractNumId w:val="1"/>
  </w:num>
  <w:num w:numId="9" w16cid:durableId="1788963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B0792"/>
    <w:rsid w:val="00583EB2"/>
    <w:rsid w:val="00603E4D"/>
    <w:rsid w:val="006F5A32"/>
    <w:rsid w:val="00804592"/>
    <w:rsid w:val="00AA1D8D"/>
    <w:rsid w:val="00B47730"/>
    <w:rsid w:val="00CB0664"/>
    <w:rsid w:val="00F936A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DBD979"/>
  <w14:defaultImageDpi w14:val="300"/>
  <w15:docId w15:val="{83398A55-F402-4E3C-995E-09D982119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1004</Words>
  <Characters>5425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4</cp:revision>
  <dcterms:created xsi:type="dcterms:W3CDTF">2013-12-23T23:15:00Z</dcterms:created>
  <dcterms:modified xsi:type="dcterms:W3CDTF">2025-11-15T20:56:00Z</dcterms:modified>
  <cp:category/>
</cp:coreProperties>
</file>